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18D1" w14:textId="77777777" w:rsidR="00140F08" w:rsidRDefault="00140F08" w:rsidP="00BD30D5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D9C14C" w14:textId="77777777" w:rsidR="00BD30D5" w:rsidRPr="0010382A" w:rsidRDefault="00BD30D5" w:rsidP="00BD30D5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82A">
        <w:rPr>
          <w:rFonts w:ascii="Times New Roman" w:hAnsi="Times New Roman" w:cs="Times New Roman"/>
          <w:sz w:val="28"/>
          <w:szCs w:val="28"/>
        </w:rPr>
        <w:t>MANUAL TRANSFER SWITCH SPECIFICATION</w:t>
      </w:r>
    </w:p>
    <w:p w14:paraId="4DD9635D" w14:textId="77777777" w:rsidR="00BD30D5" w:rsidRPr="0010382A" w:rsidRDefault="00BD30D5" w:rsidP="00BD30D5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 w:rsidRPr="0010382A">
        <w:rPr>
          <w:rFonts w:ascii="Times New Roman" w:hAnsi="Times New Roman" w:cs="Times New Roman"/>
          <w:u w:val="single"/>
        </w:rPr>
        <w:t>General</w:t>
      </w:r>
    </w:p>
    <w:p w14:paraId="27C5D010" w14:textId="77777777" w:rsidR="00BD30D5" w:rsidRPr="0010382A" w:rsidRDefault="00BD30D5" w:rsidP="00BD30D5">
      <w:pPr>
        <w:widowControl w:val="0"/>
        <w:spacing w:line="240" w:lineRule="auto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A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Scope</w:t>
      </w:r>
    </w:p>
    <w:p w14:paraId="6ACBB127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A.1- This specification defines the requirements for Manual Transfer Switches assembled by PSI Control Solutions</w:t>
      </w:r>
      <w:r w:rsidR="00C51E22">
        <w:rPr>
          <w:rFonts w:ascii="Times New Roman" w:hAnsi="Times New Roman" w:cs="Times New Roman"/>
        </w:rPr>
        <w:t>.</w:t>
      </w:r>
    </w:p>
    <w:p w14:paraId="23581FFA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A.2- Manual Transfer Switches provided by PSI Control Solutions shall be completely assembled by a certified ISO facility.  PSI Control Solutions is ISO9001:2008 </w:t>
      </w:r>
      <w:r w:rsidR="00C51E22">
        <w:rPr>
          <w:rFonts w:ascii="Times New Roman" w:hAnsi="Times New Roman" w:cs="Times New Roman"/>
        </w:rPr>
        <w:t>certified. Number-C0098005-IS1.</w:t>
      </w:r>
      <w:r w:rsidR="00C51E22">
        <w:rPr>
          <w:rFonts w:ascii="Times New Roman" w:hAnsi="Times New Roman" w:cs="Times New Roman"/>
        </w:rPr>
        <w:cr/>
      </w:r>
    </w:p>
    <w:p w14:paraId="06CF8893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Purpose</w:t>
      </w:r>
    </w:p>
    <w:p w14:paraId="62B71F34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263509C0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B.1- The purpose of the Manual Transfer Switch is to manually transfer power to an alternate source.  The most common application is transferring power from a generator to the load during utility failures.</w:t>
      </w:r>
    </w:p>
    <w:p w14:paraId="5BC3C7E4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B.2- The Manual Transfer Switch can be installed indoors or outdoors with appropriate environmental rating.</w:t>
      </w:r>
    </w:p>
    <w:p w14:paraId="00D85810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B.3- When installed properly, the Manual Transfer Switch provides an easy means for transferring loads to an alternate source in the event of another power source failure</w:t>
      </w:r>
      <w:r w:rsidR="00C51E22">
        <w:rPr>
          <w:rFonts w:ascii="Times New Roman" w:hAnsi="Times New Roman" w:cs="Times New Roman"/>
        </w:rPr>
        <w:t>.</w:t>
      </w:r>
    </w:p>
    <w:p w14:paraId="06B71650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B.4- The Manual Transfer Switch offerings shall include optional features such as short-circuit protection, Cam-Lok</w:t>
      </w:r>
      <w:r w:rsidR="00A967A9">
        <w:rPr>
          <w:rFonts w:ascii="Times New Roman" w:hAnsi="Times New Roman" w:cs="Times New Roman"/>
        </w:rPr>
        <w:t xml:space="preserve"> quick-connect receptacles</w:t>
      </w:r>
      <w:r w:rsidRPr="0010382A">
        <w:rPr>
          <w:rFonts w:ascii="Times New Roman" w:hAnsi="Times New Roman" w:cs="Times New Roman"/>
        </w:rPr>
        <w:t>, service-entrance rated, and phase rotation protection</w:t>
      </w:r>
      <w:r w:rsidR="00C51E22">
        <w:rPr>
          <w:rFonts w:ascii="Times New Roman" w:hAnsi="Times New Roman" w:cs="Times New Roman"/>
        </w:rPr>
        <w:t>.</w:t>
      </w:r>
    </w:p>
    <w:p w14:paraId="38DFACE4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77F88426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C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Quality</w:t>
      </w:r>
    </w:p>
    <w:p w14:paraId="13F29BBF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5D4D9E44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C.1- Manual Transfer Switches shall be completely assembled and undergo a functional test procedure before shipment.  This test shall be documented and included with the </w:t>
      </w:r>
      <w:r w:rsidR="00C51E22">
        <w:rPr>
          <w:rFonts w:ascii="Times New Roman" w:hAnsi="Times New Roman" w:cs="Times New Roman"/>
        </w:rPr>
        <w:t>Manual Transfer Switch</w:t>
      </w:r>
      <w:r w:rsidRPr="0010382A">
        <w:rPr>
          <w:rFonts w:ascii="Times New Roman" w:hAnsi="Times New Roman" w:cs="Times New Roman"/>
        </w:rPr>
        <w:t>.</w:t>
      </w:r>
    </w:p>
    <w:p w14:paraId="05BD732B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C.2- Manual Transfer Switches shall be built in accordance with NEC</w:t>
      </w:r>
      <w:r w:rsidR="00C51E22">
        <w:rPr>
          <w:rFonts w:ascii="Times New Roman" w:hAnsi="Times New Roman" w:cs="Times New Roman"/>
        </w:rPr>
        <w:t xml:space="preserve"> requirements.</w:t>
      </w:r>
    </w:p>
    <w:p w14:paraId="75FE032E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2CCCFD6A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D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Warranty</w:t>
      </w:r>
    </w:p>
    <w:p w14:paraId="4F228F2B" w14:textId="77777777" w:rsidR="00BD30D5" w:rsidRPr="0010382A" w:rsidRDefault="00BD30D5" w:rsidP="00BD30D5">
      <w:pPr>
        <w:widowControl w:val="0"/>
        <w:spacing w:before="240" w:after="480" w:line="240" w:lineRule="auto"/>
        <w:ind w:firstLine="720"/>
        <w:contextualSpacing/>
        <w:rPr>
          <w:rFonts w:ascii="Times New Roman" w:hAnsi="Times New Roman" w:cs="Times New Roman"/>
        </w:rPr>
      </w:pPr>
    </w:p>
    <w:p w14:paraId="7BDB3F48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D.1- PSI Control Solutions warrants the products manufactured by it and delivered hereunder will be free from defects in material and workmanship for a period of twelve (12) months after date of shipment.</w:t>
      </w:r>
    </w:p>
    <w:p w14:paraId="2517A51E" w14:textId="77777777" w:rsidR="00BD30D5" w:rsidRPr="00985F8C" w:rsidRDefault="00BD30D5" w:rsidP="00BD30D5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 w:rsidRPr="00985F8C">
        <w:rPr>
          <w:rFonts w:ascii="Times New Roman" w:hAnsi="Times New Roman" w:cs="Times New Roman"/>
          <w:u w:val="single"/>
        </w:rPr>
        <w:t>Product Requirements</w:t>
      </w:r>
    </w:p>
    <w:p w14:paraId="17264266" w14:textId="77777777" w:rsidR="00BD30D5" w:rsidRPr="0010382A" w:rsidRDefault="00BD30D5" w:rsidP="00BD30D5">
      <w:pPr>
        <w:widowControl w:val="0"/>
        <w:spacing w:line="240" w:lineRule="auto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A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General</w:t>
      </w:r>
    </w:p>
    <w:p w14:paraId="31CDF602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A.1- All components shall be new and free of defects</w:t>
      </w:r>
      <w:r w:rsidR="00C51E22">
        <w:rPr>
          <w:rFonts w:ascii="Times New Roman" w:hAnsi="Times New Roman" w:cs="Times New Roman"/>
        </w:rPr>
        <w:t>.</w:t>
      </w:r>
      <w:r w:rsidRPr="0010382A">
        <w:rPr>
          <w:rFonts w:ascii="Times New Roman" w:hAnsi="Times New Roman" w:cs="Times New Roman"/>
        </w:rPr>
        <w:t xml:space="preserve"> </w:t>
      </w:r>
    </w:p>
    <w:p w14:paraId="456371FC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A.2- All components used in UL-labeled Manual Transfer Switches shall be UL-listed or recognized</w:t>
      </w:r>
      <w:r w:rsidR="00C51E22">
        <w:rPr>
          <w:rFonts w:ascii="Times New Roman" w:hAnsi="Times New Roman" w:cs="Times New Roman"/>
        </w:rPr>
        <w:t>.</w:t>
      </w:r>
    </w:p>
    <w:p w14:paraId="1318A06C" w14:textId="77777777" w:rsidR="00140F08" w:rsidRPr="0010382A" w:rsidRDefault="00140F08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32CF1AD7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</w:t>
      </w:r>
      <w:r w:rsidRPr="0010382A">
        <w:rPr>
          <w:rFonts w:ascii="Times New Roman" w:hAnsi="Times New Roman" w:cs="Times New Roman"/>
        </w:rPr>
        <w:tab/>
      </w:r>
      <w:r w:rsidRPr="00985F8C">
        <w:rPr>
          <w:rFonts w:ascii="Times New Roman" w:hAnsi="Times New Roman" w:cs="Times New Roman"/>
          <w:u w:val="single"/>
        </w:rPr>
        <w:t>Electrical Ratings</w:t>
      </w:r>
    </w:p>
    <w:p w14:paraId="4E456825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57B93C91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B.1- Manual Transfer Switches shall be rated for single phase 100-240VAC and three phase 208-600VAC</w:t>
      </w:r>
      <w:r w:rsidR="00C51E22">
        <w:rPr>
          <w:rFonts w:ascii="Times New Roman" w:hAnsi="Times New Roman" w:cs="Times New Roman"/>
        </w:rPr>
        <w:t>.</w:t>
      </w:r>
    </w:p>
    <w:p w14:paraId="78555A71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B.2- Manual Transfer Switch shall be available </w:t>
      </w:r>
      <w:r w:rsidR="00C51E22">
        <w:rPr>
          <w:rFonts w:ascii="Times New Roman" w:hAnsi="Times New Roman" w:cs="Times New Roman"/>
        </w:rPr>
        <w:t>with</w:t>
      </w:r>
      <w:r w:rsidRPr="0010382A">
        <w:rPr>
          <w:rFonts w:ascii="Times New Roman" w:hAnsi="Times New Roman" w:cs="Times New Roman"/>
        </w:rPr>
        <w:t xml:space="preserve"> an ampacity range of 60-3000A</w:t>
      </w:r>
      <w:r w:rsidR="00C51E22">
        <w:rPr>
          <w:rFonts w:ascii="Times New Roman" w:hAnsi="Times New Roman" w:cs="Times New Roman"/>
        </w:rPr>
        <w:t>.</w:t>
      </w:r>
    </w:p>
    <w:p w14:paraId="7D7BA419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B.3- Manual Transfer Switch shall be available in both 3 and 4 pole configurations.</w:t>
      </w:r>
    </w:p>
    <w:p w14:paraId="0B534773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</w:p>
    <w:p w14:paraId="14E8BDB4" w14:textId="77777777" w:rsidR="00BD30D5" w:rsidRPr="0010382A" w:rsidRDefault="00BD30D5" w:rsidP="00BD30D5">
      <w:pPr>
        <w:widowControl w:val="0"/>
        <w:spacing w:line="240" w:lineRule="auto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C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Enclosure</w:t>
      </w:r>
    </w:p>
    <w:p w14:paraId="3FC25B56" w14:textId="77777777" w:rsidR="00BD30D5" w:rsidRPr="0010382A" w:rsidRDefault="00BD30D5" w:rsidP="00BD30D5">
      <w:pPr>
        <w:widowControl w:val="0"/>
        <w:spacing w:before="240" w:after="480" w:line="240" w:lineRule="auto"/>
        <w:ind w:left="72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C.1- Enclosure shall be NEMA Type 1, 3R, or 4X, wall-mount or free-standing</w:t>
      </w:r>
      <w:r w:rsidR="00C51E22">
        <w:rPr>
          <w:rFonts w:ascii="Times New Roman" w:hAnsi="Times New Roman" w:cs="Times New Roman"/>
        </w:rPr>
        <w:t>.</w:t>
      </w:r>
    </w:p>
    <w:p w14:paraId="1E36CDE2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C.2- Enclosure material shall be </w:t>
      </w:r>
      <w:r w:rsidR="00A967A9">
        <w:rPr>
          <w:rFonts w:ascii="Times New Roman" w:hAnsi="Times New Roman" w:cs="Times New Roman"/>
        </w:rPr>
        <w:t>carbon</w:t>
      </w:r>
      <w:r w:rsidRPr="0010382A">
        <w:rPr>
          <w:rFonts w:ascii="Times New Roman" w:hAnsi="Times New Roman" w:cs="Times New Roman"/>
        </w:rPr>
        <w:t xml:space="preserve"> steel with ANSI-61 gray finish or Type 316 stainless-steel</w:t>
      </w:r>
      <w:r w:rsidR="00C51E22">
        <w:rPr>
          <w:rFonts w:ascii="Times New Roman" w:hAnsi="Times New Roman" w:cs="Times New Roman"/>
        </w:rPr>
        <w:t>.</w:t>
      </w:r>
    </w:p>
    <w:p w14:paraId="37851033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C.3- Enclosure shall have a front access door with a means for padlocking. </w:t>
      </w:r>
    </w:p>
    <w:p w14:paraId="06CB37BE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C.4- Enclosure shall have a full gasket for protecting against foreign debris</w:t>
      </w:r>
      <w:r w:rsidR="00C51E22">
        <w:rPr>
          <w:rFonts w:ascii="Times New Roman" w:hAnsi="Times New Roman" w:cs="Times New Roman"/>
        </w:rPr>
        <w:t>.</w:t>
      </w:r>
    </w:p>
    <w:p w14:paraId="3D2624E1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</w:p>
    <w:p w14:paraId="7B618FB2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D</w:t>
      </w:r>
      <w:r w:rsidRPr="0010382A">
        <w:rPr>
          <w:rFonts w:ascii="Times New Roman" w:hAnsi="Times New Roman" w:cs="Times New Roman"/>
        </w:rPr>
        <w:tab/>
      </w:r>
      <w:r w:rsidRPr="00985F8C">
        <w:rPr>
          <w:rFonts w:ascii="Times New Roman" w:hAnsi="Times New Roman" w:cs="Times New Roman"/>
          <w:u w:val="single"/>
        </w:rPr>
        <w:t>Switching D</w:t>
      </w:r>
      <w:r w:rsidRPr="0010382A">
        <w:rPr>
          <w:rFonts w:ascii="Times New Roman" w:hAnsi="Times New Roman" w:cs="Times New Roman"/>
          <w:u w:val="single"/>
        </w:rPr>
        <w:t>evice</w:t>
      </w:r>
    </w:p>
    <w:p w14:paraId="68D29633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71D90A27" w14:textId="77777777" w:rsidR="00BD30D5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D.1- The Manual Transfer Switch switching device shall be 3-position and rated for on-load switching</w:t>
      </w:r>
      <w:r w:rsidR="00C51E22">
        <w:rPr>
          <w:rFonts w:ascii="Times New Roman" w:hAnsi="Times New Roman" w:cs="Times New Roman"/>
        </w:rPr>
        <w:t>.</w:t>
      </w:r>
    </w:p>
    <w:p w14:paraId="2E675C07" w14:textId="77777777" w:rsidR="00A967A9" w:rsidRDefault="00A967A9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D.2- The switching device shall have a current rating greater than or equal to the overall switch rating.</w:t>
      </w:r>
    </w:p>
    <w:p w14:paraId="4E4234B6" w14:textId="77777777" w:rsidR="00D6342F" w:rsidRPr="0010382A" w:rsidRDefault="00A967A9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D.3</w:t>
      </w:r>
      <w:r w:rsidR="00D6342F">
        <w:rPr>
          <w:rFonts w:ascii="Times New Roman" w:hAnsi="Times New Roman" w:cs="Times New Roman"/>
        </w:rPr>
        <w:t>- The switching device shall have a UL rating for 60-1200A.</w:t>
      </w:r>
    </w:p>
    <w:p w14:paraId="5CECFE7C" w14:textId="77777777" w:rsidR="00BD30D5" w:rsidRPr="0010382A" w:rsidRDefault="00BD30D5" w:rsidP="00172349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  </w:t>
      </w:r>
    </w:p>
    <w:p w14:paraId="0AEBC91F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E</w:t>
      </w:r>
      <w:r w:rsidRPr="0010382A">
        <w:rPr>
          <w:rFonts w:ascii="Times New Roman" w:hAnsi="Times New Roman" w:cs="Times New Roman"/>
        </w:rPr>
        <w:tab/>
      </w:r>
      <w:r w:rsidR="007E01D2" w:rsidRPr="0010382A">
        <w:rPr>
          <w:rFonts w:ascii="Times New Roman" w:hAnsi="Times New Roman" w:cs="Times New Roman"/>
          <w:u w:val="single"/>
        </w:rPr>
        <w:t>Switching</w:t>
      </w:r>
      <w:r w:rsidR="007E01D2" w:rsidRPr="0010382A">
        <w:rPr>
          <w:rFonts w:ascii="Times New Roman" w:hAnsi="Times New Roman" w:cs="Times New Roman"/>
        </w:rPr>
        <w:t xml:space="preserve"> </w:t>
      </w:r>
      <w:r w:rsidR="007E01D2" w:rsidRPr="0010382A">
        <w:rPr>
          <w:rFonts w:ascii="Times New Roman" w:hAnsi="Times New Roman" w:cs="Times New Roman"/>
          <w:u w:val="single"/>
        </w:rPr>
        <w:t>Handle</w:t>
      </w:r>
    </w:p>
    <w:p w14:paraId="128F5739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2011D896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E</w:t>
      </w:r>
      <w:r w:rsidR="0010382A">
        <w:rPr>
          <w:rFonts w:ascii="Times New Roman" w:hAnsi="Times New Roman" w:cs="Times New Roman"/>
        </w:rPr>
        <w:t>.</w:t>
      </w:r>
      <w:r w:rsidRPr="0010382A">
        <w:rPr>
          <w:rFonts w:ascii="Times New Roman" w:hAnsi="Times New Roman" w:cs="Times New Roman"/>
        </w:rPr>
        <w:t>1</w:t>
      </w:r>
      <w:r w:rsidR="0010382A">
        <w:rPr>
          <w:rFonts w:ascii="Times New Roman" w:hAnsi="Times New Roman" w:cs="Times New Roman"/>
        </w:rPr>
        <w:t>-</w:t>
      </w:r>
      <w:r w:rsidR="007E01D2" w:rsidRPr="0010382A">
        <w:rPr>
          <w:rFonts w:ascii="Times New Roman" w:hAnsi="Times New Roman" w:cs="Times New Roman"/>
        </w:rPr>
        <w:t xml:space="preserve"> Manual Transfer Switches shall have an external handle for switching</w:t>
      </w:r>
      <w:r w:rsidRPr="0010382A">
        <w:rPr>
          <w:rFonts w:ascii="Times New Roman" w:hAnsi="Times New Roman" w:cs="Times New Roman"/>
        </w:rPr>
        <w:t>.</w:t>
      </w:r>
    </w:p>
    <w:p w14:paraId="67AEB2C7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E.2- </w:t>
      </w:r>
      <w:r w:rsidR="007E01D2" w:rsidRPr="0010382A">
        <w:rPr>
          <w:rFonts w:ascii="Times New Roman" w:hAnsi="Times New Roman" w:cs="Times New Roman"/>
        </w:rPr>
        <w:t>The Manual Transfer Switch handle shall have the appropriate NEMA rating to maintain the overall enclosure rating</w:t>
      </w:r>
      <w:r w:rsidRPr="0010382A">
        <w:rPr>
          <w:rFonts w:ascii="Times New Roman" w:hAnsi="Times New Roman" w:cs="Times New Roman"/>
        </w:rPr>
        <w:t xml:space="preserve">.   </w:t>
      </w:r>
    </w:p>
    <w:p w14:paraId="340D76A7" w14:textId="77777777" w:rsidR="00BD30D5" w:rsidRPr="0010382A" w:rsidRDefault="00BD30D5" w:rsidP="007E01D2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E.3- </w:t>
      </w:r>
      <w:r w:rsidR="007E01D2" w:rsidRPr="0010382A">
        <w:rPr>
          <w:rFonts w:ascii="Times New Roman" w:hAnsi="Times New Roman" w:cs="Times New Roman"/>
        </w:rPr>
        <w:t>The Manual Transfer Switch handle shall be interlocked with the enclosure door to prevent opening while in either “ON” position</w:t>
      </w:r>
      <w:r w:rsidRPr="0010382A">
        <w:rPr>
          <w:rFonts w:ascii="Times New Roman" w:hAnsi="Times New Roman" w:cs="Times New Roman"/>
        </w:rPr>
        <w:t>.</w:t>
      </w:r>
    </w:p>
    <w:p w14:paraId="038DAFE6" w14:textId="77777777" w:rsidR="007E01D2" w:rsidRPr="0010382A" w:rsidRDefault="007E01D2" w:rsidP="007E01D2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E.4- The Manual Transfer Switch handle shall be </w:t>
      </w:r>
      <w:proofErr w:type="spellStart"/>
      <w:r w:rsidRPr="0010382A">
        <w:rPr>
          <w:rFonts w:ascii="Times New Roman" w:hAnsi="Times New Roman" w:cs="Times New Roman"/>
        </w:rPr>
        <w:t>padlockable</w:t>
      </w:r>
      <w:proofErr w:type="spellEnd"/>
      <w:r w:rsidRPr="0010382A">
        <w:rPr>
          <w:rFonts w:ascii="Times New Roman" w:hAnsi="Times New Roman" w:cs="Times New Roman"/>
        </w:rPr>
        <w:t xml:space="preserve"> in every position</w:t>
      </w:r>
    </w:p>
    <w:p w14:paraId="6DA1CC1D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73207243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F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Busbar</w:t>
      </w:r>
    </w:p>
    <w:p w14:paraId="3ECC6CC0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4374D7B1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F.1-</w:t>
      </w:r>
      <w:r w:rsidR="00172349">
        <w:rPr>
          <w:rFonts w:ascii="Times New Roman" w:hAnsi="Times New Roman" w:cs="Times New Roman"/>
        </w:rPr>
        <w:t xml:space="preserve"> When used, busbar shall be tin-plated copper</w:t>
      </w:r>
      <w:r w:rsidRPr="0010382A">
        <w:rPr>
          <w:rFonts w:ascii="Times New Roman" w:hAnsi="Times New Roman" w:cs="Times New Roman"/>
        </w:rPr>
        <w:t>.</w:t>
      </w:r>
    </w:p>
    <w:p w14:paraId="74838840" w14:textId="77777777" w:rsidR="00BD30D5" w:rsidRPr="0010382A" w:rsidRDefault="00BD30D5" w:rsidP="00BD30D5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F.2-</w:t>
      </w:r>
      <w:r w:rsidR="00172349">
        <w:rPr>
          <w:rFonts w:ascii="Times New Roman" w:hAnsi="Times New Roman" w:cs="Times New Roman"/>
        </w:rPr>
        <w:t xml:space="preserve"> </w:t>
      </w:r>
      <w:r w:rsidRPr="0010382A">
        <w:rPr>
          <w:rFonts w:ascii="Times New Roman" w:hAnsi="Times New Roman" w:cs="Times New Roman"/>
        </w:rPr>
        <w:t>Busbar shall be sized at 1000A/sq. in.</w:t>
      </w:r>
    </w:p>
    <w:p w14:paraId="750EEF1D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58F83314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G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Lugs</w:t>
      </w:r>
    </w:p>
    <w:p w14:paraId="44CC76BC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72F3D66C" w14:textId="77777777" w:rsidR="00BD30D5" w:rsidRPr="0010382A" w:rsidRDefault="00BD30D5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ab/>
        <w:t>G.1- Lugs for permanent conductors shall be aluminum, dual rated, with a mechanical screw.</w:t>
      </w:r>
    </w:p>
    <w:p w14:paraId="0F75DC0E" w14:textId="77777777" w:rsidR="00BD30D5" w:rsidRPr="0010382A" w:rsidRDefault="00BD30D5" w:rsidP="00A967A9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G</w:t>
      </w:r>
      <w:r w:rsidR="007E01D2" w:rsidRPr="0010382A">
        <w:rPr>
          <w:rFonts w:ascii="Times New Roman" w:hAnsi="Times New Roman" w:cs="Times New Roman"/>
        </w:rPr>
        <w:t xml:space="preserve">.2- Lugs for field wiring shall be sized at </w:t>
      </w:r>
      <w:r w:rsidR="00A967A9">
        <w:rPr>
          <w:rFonts w:ascii="Times New Roman" w:hAnsi="Times New Roman" w:cs="Times New Roman"/>
        </w:rPr>
        <w:t xml:space="preserve">a minimum </w:t>
      </w:r>
      <w:r w:rsidR="007E01D2" w:rsidRPr="0010382A">
        <w:rPr>
          <w:rFonts w:ascii="Times New Roman" w:hAnsi="Times New Roman" w:cs="Times New Roman"/>
        </w:rPr>
        <w:t>125% of the transfer switch’s rated ampacity</w:t>
      </w:r>
      <w:r w:rsidRPr="0010382A">
        <w:rPr>
          <w:rFonts w:ascii="Times New Roman" w:hAnsi="Times New Roman" w:cs="Times New Roman"/>
        </w:rPr>
        <w:t>.</w:t>
      </w:r>
    </w:p>
    <w:p w14:paraId="3787D170" w14:textId="77777777" w:rsidR="007E01D2" w:rsidRPr="0010382A" w:rsidRDefault="007E01D2" w:rsidP="00BD30D5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707A930C" w14:textId="77777777" w:rsidR="007E01D2" w:rsidRDefault="007E01D2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 w:rsidRPr="0010382A">
        <w:rPr>
          <w:rFonts w:ascii="Times New Roman" w:hAnsi="Times New Roman" w:cs="Times New Roman"/>
        </w:rPr>
        <w:t>H</w:t>
      </w:r>
      <w:r w:rsidRPr="0010382A">
        <w:rPr>
          <w:rFonts w:ascii="Times New Roman" w:hAnsi="Times New Roman" w:cs="Times New Roman"/>
        </w:rPr>
        <w:tab/>
      </w:r>
      <w:proofErr w:type="spellStart"/>
      <w:r w:rsidRPr="0010382A">
        <w:rPr>
          <w:rFonts w:ascii="Times New Roman" w:hAnsi="Times New Roman" w:cs="Times New Roman"/>
          <w:u w:val="single"/>
        </w:rPr>
        <w:t>Fuseblocks</w:t>
      </w:r>
      <w:proofErr w:type="spellEnd"/>
    </w:p>
    <w:p w14:paraId="296819A3" w14:textId="77777777" w:rsidR="0052324A" w:rsidRDefault="0052324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19AC59CF" w14:textId="77777777" w:rsidR="0052324A" w:rsidRDefault="0052324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H.1- </w:t>
      </w:r>
      <w:proofErr w:type="spellStart"/>
      <w:r>
        <w:rPr>
          <w:rFonts w:ascii="Times New Roman" w:hAnsi="Times New Roman" w:cs="Times New Roman"/>
        </w:rPr>
        <w:t>Fuseblocks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fuseholders</w:t>
      </w:r>
      <w:proofErr w:type="spellEnd"/>
      <w:r>
        <w:rPr>
          <w:rFonts w:ascii="Times New Roman" w:hAnsi="Times New Roman" w:cs="Times New Roman"/>
        </w:rPr>
        <w:t xml:space="preserve"> shall be installed in fusible switch applications.</w:t>
      </w:r>
    </w:p>
    <w:p w14:paraId="03FE1AA4" w14:textId="77777777" w:rsidR="0052324A" w:rsidRDefault="0052324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H.2- </w:t>
      </w:r>
      <w:proofErr w:type="spellStart"/>
      <w:r>
        <w:rPr>
          <w:rFonts w:ascii="Times New Roman" w:hAnsi="Times New Roman" w:cs="Times New Roman"/>
        </w:rPr>
        <w:t>Fuseblocks</w:t>
      </w:r>
      <w:proofErr w:type="spellEnd"/>
      <w:r>
        <w:rPr>
          <w:rFonts w:ascii="Times New Roman" w:hAnsi="Times New Roman" w:cs="Times New Roman"/>
        </w:rPr>
        <w:t xml:space="preserve"> shall be sized for the appropriate current and voltage rating.</w:t>
      </w:r>
    </w:p>
    <w:p w14:paraId="4650C125" w14:textId="77777777" w:rsidR="0052324A" w:rsidRDefault="0052324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H.3- Stand-alone </w:t>
      </w:r>
      <w:proofErr w:type="spellStart"/>
      <w:r>
        <w:rPr>
          <w:rFonts w:ascii="Times New Roman" w:hAnsi="Times New Roman" w:cs="Times New Roman"/>
        </w:rPr>
        <w:t>fuseblocks</w:t>
      </w:r>
      <w:proofErr w:type="spellEnd"/>
      <w:r>
        <w:rPr>
          <w:rFonts w:ascii="Times New Roman" w:hAnsi="Times New Roman" w:cs="Times New Roman"/>
        </w:rPr>
        <w:t xml:space="preserve"> shall be installed in switches rated 60-600A when required.</w:t>
      </w:r>
    </w:p>
    <w:p w14:paraId="230E91CB" w14:textId="77777777" w:rsidR="0052324A" w:rsidRDefault="0052324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H.4- 800-3000A </w:t>
      </w:r>
      <w:proofErr w:type="spellStart"/>
      <w:r>
        <w:rPr>
          <w:rFonts w:ascii="Times New Roman" w:hAnsi="Times New Roman" w:cs="Times New Roman"/>
        </w:rPr>
        <w:t>fuseholders</w:t>
      </w:r>
      <w:proofErr w:type="spellEnd"/>
      <w:r>
        <w:rPr>
          <w:rFonts w:ascii="Times New Roman" w:hAnsi="Times New Roman" w:cs="Times New Roman"/>
        </w:rPr>
        <w:t xml:space="preserve"> shall be made as a combination of busbar, insulators, and lugs.</w:t>
      </w:r>
    </w:p>
    <w:p w14:paraId="00FBDB10" w14:textId="77777777" w:rsidR="007E01D2" w:rsidRPr="0010382A" w:rsidRDefault="0052324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H.5-Fuseholder busbar ampacity shall be sized for the appropriated switch rating. </w:t>
      </w:r>
    </w:p>
    <w:p w14:paraId="590F9EC5" w14:textId="77777777" w:rsidR="007E01D2" w:rsidRDefault="007E01D2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 w:rsidRPr="0010382A">
        <w:rPr>
          <w:rFonts w:ascii="Times New Roman" w:hAnsi="Times New Roman" w:cs="Times New Roman"/>
        </w:rPr>
        <w:t>I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Fuses</w:t>
      </w:r>
    </w:p>
    <w:p w14:paraId="474AE0FB" w14:textId="77777777" w:rsidR="009667D8" w:rsidRDefault="009667D8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1EA5D454" w14:textId="77777777" w:rsidR="009667D8" w:rsidRDefault="009667D8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I.1- Fuses shall be provided if purchased.  </w:t>
      </w:r>
    </w:p>
    <w:p w14:paraId="5ACF5782" w14:textId="77777777" w:rsidR="009667D8" w:rsidRDefault="009667D8" w:rsidP="009667D8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I.2- Class RK5 fuses shall be installed in switches for 240VAC applications rated 60-600A. </w:t>
      </w:r>
    </w:p>
    <w:p w14:paraId="5F5CEA85" w14:textId="77777777" w:rsidR="009667D8" w:rsidRDefault="009667D8" w:rsidP="009667D8">
      <w:pPr>
        <w:widowControl w:val="0"/>
        <w:spacing w:before="240" w:after="48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I.3- Class J fuses shall be installed in switches for 480VAC applications rated 60-600A. </w:t>
      </w:r>
    </w:p>
    <w:p w14:paraId="0A9DD76C" w14:textId="77777777" w:rsidR="009667D8" w:rsidRPr="009667D8" w:rsidRDefault="009667D8" w:rsidP="009667D8">
      <w:pPr>
        <w:widowControl w:val="0"/>
        <w:spacing w:before="240" w:after="480" w:line="240" w:lineRule="auto"/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I.4- Class L fuses shall be installed for 480VAC applications rated 800-3000A.</w:t>
      </w:r>
    </w:p>
    <w:p w14:paraId="645DFB4F" w14:textId="77777777" w:rsidR="007E01D2" w:rsidRDefault="007E01D2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047F04EE" w14:textId="77777777" w:rsidR="005E6C8F" w:rsidRDefault="005E6C8F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17ECE246" w14:textId="77777777" w:rsidR="005E6C8F" w:rsidRDefault="005E6C8F" w:rsidP="005E6C8F">
      <w:pPr>
        <w:widowControl w:val="0"/>
        <w:spacing w:before="240" w:after="480" w:line="240" w:lineRule="auto"/>
        <w:ind w:firstLine="720"/>
        <w:contextualSpacing/>
        <w:jc w:val="both"/>
        <w:rPr>
          <w:rFonts w:ascii="Times New Roman" w:hAnsi="Times New Roman" w:cs="Times New Roman"/>
          <w:u w:val="single"/>
        </w:rPr>
      </w:pPr>
      <w:r w:rsidRPr="005E6C8F">
        <w:rPr>
          <w:rFonts w:ascii="Times New Roman" w:hAnsi="Times New Roman" w:cs="Times New Roman"/>
          <w:u w:val="single"/>
        </w:rPr>
        <w:t>Short Circuit Rating at 600 Volts (</w:t>
      </w:r>
      <w:proofErr w:type="spellStart"/>
      <w:r w:rsidRPr="005E6C8F">
        <w:rPr>
          <w:rFonts w:ascii="Times New Roman" w:hAnsi="Times New Roman" w:cs="Times New Roman"/>
          <w:u w:val="single"/>
        </w:rPr>
        <w:t>kAIC</w:t>
      </w:r>
      <w:proofErr w:type="spellEnd"/>
      <w:r w:rsidRPr="005E6C8F">
        <w:rPr>
          <w:rFonts w:ascii="Times New Roman" w:hAnsi="Times New Roman" w:cs="Times New Roman"/>
          <w:u w:val="single"/>
        </w:rPr>
        <w:t>)</w:t>
      </w:r>
    </w:p>
    <w:p w14:paraId="75B159AA" w14:textId="77777777" w:rsidR="005E6C8F" w:rsidRPr="005E6C8F" w:rsidRDefault="005E6C8F" w:rsidP="005E6C8F">
      <w:pPr>
        <w:widowControl w:val="0"/>
        <w:spacing w:before="240" w:after="480" w:line="240" w:lineRule="auto"/>
        <w:ind w:firstLine="720"/>
        <w:contextualSpacing/>
        <w:jc w:val="both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Ind w:w="1449" w:type="dxa"/>
        <w:tblLook w:val="04A0" w:firstRow="1" w:lastRow="0" w:firstColumn="1" w:lastColumn="0" w:noHBand="0" w:noVBand="1"/>
      </w:tblPr>
      <w:tblGrid>
        <w:gridCol w:w="1980"/>
        <w:gridCol w:w="718"/>
        <w:gridCol w:w="722"/>
        <w:gridCol w:w="990"/>
        <w:gridCol w:w="900"/>
        <w:gridCol w:w="720"/>
        <w:gridCol w:w="720"/>
      </w:tblGrid>
      <w:tr w:rsidR="005E6C8F" w14:paraId="66F836A8" w14:textId="77777777" w:rsidTr="004F4815">
        <w:tc>
          <w:tcPr>
            <w:tcW w:w="1980" w:type="dxa"/>
          </w:tcPr>
          <w:p w14:paraId="2FC9BE7A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Switch Size</w:t>
            </w:r>
          </w:p>
        </w:tc>
        <w:tc>
          <w:tcPr>
            <w:tcW w:w="718" w:type="dxa"/>
          </w:tcPr>
          <w:p w14:paraId="699D2190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100 Amp</w:t>
            </w:r>
          </w:p>
        </w:tc>
        <w:tc>
          <w:tcPr>
            <w:tcW w:w="722" w:type="dxa"/>
          </w:tcPr>
          <w:p w14:paraId="4C1D89F2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200 Amp</w:t>
            </w:r>
          </w:p>
        </w:tc>
        <w:tc>
          <w:tcPr>
            <w:tcW w:w="990" w:type="dxa"/>
          </w:tcPr>
          <w:p w14:paraId="2441F3B0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400 Amp</w:t>
            </w:r>
          </w:p>
        </w:tc>
        <w:tc>
          <w:tcPr>
            <w:tcW w:w="900" w:type="dxa"/>
          </w:tcPr>
          <w:p w14:paraId="112E7A90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 Amp</w:t>
            </w:r>
          </w:p>
        </w:tc>
        <w:tc>
          <w:tcPr>
            <w:tcW w:w="720" w:type="dxa"/>
          </w:tcPr>
          <w:p w14:paraId="3F208EB3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800 Amp</w:t>
            </w:r>
          </w:p>
        </w:tc>
        <w:tc>
          <w:tcPr>
            <w:tcW w:w="720" w:type="dxa"/>
          </w:tcPr>
          <w:p w14:paraId="5F0F3F31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1200 Amp</w:t>
            </w:r>
          </w:p>
        </w:tc>
      </w:tr>
      <w:tr w:rsidR="005E6C8F" w14:paraId="37D996E1" w14:textId="77777777" w:rsidTr="004F4815">
        <w:tc>
          <w:tcPr>
            <w:tcW w:w="1980" w:type="dxa"/>
          </w:tcPr>
          <w:p w14:paraId="5B55AE89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Operating Voltage</w:t>
            </w:r>
          </w:p>
        </w:tc>
        <w:tc>
          <w:tcPr>
            <w:tcW w:w="718" w:type="dxa"/>
          </w:tcPr>
          <w:p w14:paraId="0115A001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22" w:type="dxa"/>
          </w:tcPr>
          <w:p w14:paraId="35A7FEDC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0" w:type="dxa"/>
          </w:tcPr>
          <w:p w14:paraId="08E9161E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0" w:type="dxa"/>
          </w:tcPr>
          <w:p w14:paraId="710233D1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20" w:type="dxa"/>
          </w:tcPr>
          <w:p w14:paraId="7C8ADE98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20" w:type="dxa"/>
          </w:tcPr>
          <w:p w14:paraId="768A6F37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</w:t>
            </w:r>
          </w:p>
        </w:tc>
      </w:tr>
      <w:tr w:rsidR="005E6C8F" w14:paraId="515F6048" w14:textId="77777777" w:rsidTr="004F4815">
        <w:tc>
          <w:tcPr>
            <w:tcW w:w="1980" w:type="dxa"/>
          </w:tcPr>
          <w:p w14:paraId="317DFFFE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 xml:space="preserve">Short Circuit Rating </w:t>
            </w:r>
            <w:proofErr w:type="spellStart"/>
            <w:r w:rsidRPr="005E6C8F">
              <w:rPr>
                <w:rFonts w:ascii="Times New Roman" w:hAnsi="Times New Roman" w:cs="Times New Roman"/>
              </w:rPr>
              <w:t>kAIC</w:t>
            </w:r>
            <w:proofErr w:type="spellEnd"/>
          </w:p>
        </w:tc>
        <w:tc>
          <w:tcPr>
            <w:tcW w:w="718" w:type="dxa"/>
          </w:tcPr>
          <w:p w14:paraId="49D28D56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dxa"/>
          </w:tcPr>
          <w:p w14:paraId="2D8502D2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0" w:type="dxa"/>
          </w:tcPr>
          <w:p w14:paraId="62C9FF50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0" w:type="dxa"/>
          </w:tcPr>
          <w:p w14:paraId="7A5495C6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14:paraId="1A02B47C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14:paraId="74D2ADB8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100</w:t>
            </w:r>
          </w:p>
        </w:tc>
      </w:tr>
      <w:tr w:rsidR="005E6C8F" w14:paraId="478A43A2" w14:textId="77777777" w:rsidTr="004F4815">
        <w:tc>
          <w:tcPr>
            <w:tcW w:w="1980" w:type="dxa"/>
          </w:tcPr>
          <w:p w14:paraId="52FD8E7C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Type of Fuse Class</w:t>
            </w:r>
          </w:p>
        </w:tc>
        <w:tc>
          <w:tcPr>
            <w:tcW w:w="718" w:type="dxa"/>
          </w:tcPr>
          <w:p w14:paraId="64500D33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722" w:type="dxa"/>
          </w:tcPr>
          <w:p w14:paraId="6E175BC7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990" w:type="dxa"/>
          </w:tcPr>
          <w:p w14:paraId="1128E3F9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900" w:type="dxa"/>
          </w:tcPr>
          <w:p w14:paraId="68BE728A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720" w:type="dxa"/>
          </w:tcPr>
          <w:p w14:paraId="6D3D02FA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720" w:type="dxa"/>
          </w:tcPr>
          <w:p w14:paraId="58A831C5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L</w:t>
            </w:r>
          </w:p>
        </w:tc>
      </w:tr>
      <w:tr w:rsidR="005E6C8F" w14:paraId="0A0EB729" w14:textId="77777777" w:rsidTr="004F4815">
        <w:tc>
          <w:tcPr>
            <w:tcW w:w="1980" w:type="dxa"/>
          </w:tcPr>
          <w:p w14:paraId="1E517B5D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Max Fuse Rating in Amps</w:t>
            </w:r>
          </w:p>
        </w:tc>
        <w:tc>
          <w:tcPr>
            <w:tcW w:w="718" w:type="dxa"/>
          </w:tcPr>
          <w:p w14:paraId="36F66CA3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2" w:type="dxa"/>
          </w:tcPr>
          <w:p w14:paraId="26B2787E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0" w:type="dxa"/>
          </w:tcPr>
          <w:p w14:paraId="27C533FF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0" w:type="dxa"/>
          </w:tcPr>
          <w:p w14:paraId="53687648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</w:tcPr>
          <w:p w14:paraId="698E8E48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20" w:type="dxa"/>
          </w:tcPr>
          <w:p w14:paraId="1CF5501A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1600</w:t>
            </w:r>
          </w:p>
        </w:tc>
      </w:tr>
      <w:tr w:rsidR="005E6C8F" w14:paraId="4B2EF157" w14:textId="77777777" w:rsidTr="004F4815">
        <w:tc>
          <w:tcPr>
            <w:tcW w:w="1980" w:type="dxa"/>
          </w:tcPr>
          <w:p w14:paraId="71955ED5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Short Circuit rating with Breaker</w:t>
            </w:r>
          </w:p>
        </w:tc>
        <w:tc>
          <w:tcPr>
            <w:tcW w:w="718" w:type="dxa"/>
          </w:tcPr>
          <w:p w14:paraId="0A640166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10/25</w:t>
            </w:r>
          </w:p>
        </w:tc>
        <w:tc>
          <w:tcPr>
            <w:tcW w:w="722" w:type="dxa"/>
          </w:tcPr>
          <w:p w14:paraId="39966ED0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10/25</w:t>
            </w:r>
          </w:p>
        </w:tc>
        <w:tc>
          <w:tcPr>
            <w:tcW w:w="990" w:type="dxa"/>
          </w:tcPr>
          <w:p w14:paraId="5B25E359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14/50</w:t>
            </w:r>
          </w:p>
        </w:tc>
        <w:tc>
          <w:tcPr>
            <w:tcW w:w="900" w:type="dxa"/>
          </w:tcPr>
          <w:p w14:paraId="578FB99A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35/50</w:t>
            </w:r>
          </w:p>
        </w:tc>
        <w:tc>
          <w:tcPr>
            <w:tcW w:w="720" w:type="dxa"/>
          </w:tcPr>
          <w:p w14:paraId="3FD034D8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35/50</w:t>
            </w:r>
          </w:p>
        </w:tc>
        <w:tc>
          <w:tcPr>
            <w:tcW w:w="720" w:type="dxa"/>
          </w:tcPr>
          <w:p w14:paraId="31880B86" w14:textId="77777777" w:rsidR="005E6C8F" w:rsidRPr="005E6C8F" w:rsidRDefault="005E6C8F" w:rsidP="004F4815">
            <w:pPr>
              <w:jc w:val="center"/>
              <w:rPr>
                <w:rFonts w:ascii="Times New Roman" w:hAnsi="Times New Roman" w:cs="Times New Roman"/>
              </w:rPr>
            </w:pPr>
            <w:r w:rsidRPr="005E6C8F">
              <w:rPr>
                <w:rFonts w:ascii="Times New Roman" w:hAnsi="Times New Roman" w:cs="Times New Roman"/>
              </w:rPr>
              <w:t>35/50</w:t>
            </w:r>
          </w:p>
        </w:tc>
      </w:tr>
    </w:tbl>
    <w:p w14:paraId="62ED7264" w14:textId="77777777" w:rsidR="005E6C8F" w:rsidRDefault="005E6C8F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4A4A53B9" w14:textId="77777777" w:rsidR="005E6C8F" w:rsidRPr="0010382A" w:rsidRDefault="005E6C8F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207AC18B" w14:textId="77777777" w:rsidR="007E01D2" w:rsidRDefault="007E01D2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 w:rsidRPr="0010382A">
        <w:rPr>
          <w:rFonts w:ascii="Times New Roman" w:hAnsi="Times New Roman" w:cs="Times New Roman"/>
        </w:rPr>
        <w:t>J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Cam-Lok</w:t>
      </w:r>
      <w:r w:rsidR="00A967A9">
        <w:rPr>
          <w:rFonts w:ascii="Times New Roman" w:hAnsi="Times New Roman" w:cs="Times New Roman"/>
          <w:u w:val="single"/>
        </w:rPr>
        <w:t xml:space="preserve"> Receptacles </w:t>
      </w:r>
    </w:p>
    <w:p w14:paraId="205FA31A" w14:textId="77777777" w:rsidR="005E6C8F" w:rsidRPr="0010382A" w:rsidRDefault="005E6C8F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1000D95E" w14:textId="77777777" w:rsidR="0010382A" w:rsidRDefault="005E6C8F" w:rsidP="005E6C8F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If Cam-Lok are installed on the transfer switch, the Short Circuit Withstand Rating will be 10kAIC </w:t>
      </w:r>
    </w:p>
    <w:p w14:paraId="0B9F921D" w14:textId="77777777" w:rsidR="005E6C8F" w:rsidRPr="0010382A" w:rsidRDefault="005E6C8F" w:rsidP="005E6C8F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</w:p>
    <w:p w14:paraId="03B52766" w14:textId="77777777" w:rsidR="0010382A" w:rsidRPr="0010382A" w:rsidRDefault="0010382A" w:rsidP="0010382A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I.1- Cam</w:t>
      </w:r>
      <w:r w:rsidR="003536C0">
        <w:rPr>
          <w:rFonts w:ascii="Times New Roman" w:hAnsi="Times New Roman" w:cs="Times New Roman"/>
        </w:rPr>
        <w:t>-</w:t>
      </w:r>
      <w:r w:rsidRPr="0010382A">
        <w:rPr>
          <w:rFonts w:ascii="Times New Roman" w:hAnsi="Times New Roman" w:cs="Times New Roman"/>
        </w:rPr>
        <w:t>Lok receptacles shall be insulated single pole, Cooper E1016 series, male or female with a single threaded stud connection</w:t>
      </w:r>
    </w:p>
    <w:p w14:paraId="57B524C2" w14:textId="77777777" w:rsidR="007E01D2" w:rsidRPr="0010382A" w:rsidRDefault="0010382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ab/>
        <w:t>I.2- Cam</w:t>
      </w:r>
      <w:r w:rsidR="003536C0">
        <w:rPr>
          <w:rFonts w:ascii="Times New Roman" w:hAnsi="Times New Roman" w:cs="Times New Roman"/>
        </w:rPr>
        <w:t>-</w:t>
      </w:r>
      <w:r w:rsidRPr="0010382A">
        <w:rPr>
          <w:rFonts w:ascii="Times New Roman" w:hAnsi="Times New Roman" w:cs="Times New Roman"/>
        </w:rPr>
        <w:t>Lok receptacles shall be color coded for each phase depending upon system voltage</w:t>
      </w:r>
    </w:p>
    <w:p w14:paraId="5B5002DD" w14:textId="77777777" w:rsidR="0010382A" w:rsidRPr="0010382A" w:rsidRDefault="0010382A" w:rsidP="007E01D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278AB0B4" w14:textId="77777777" w:rsidR="0010382A" w:rsidRPr="0010382A" w:rsidRDefault="0010382A" w:rsidP="0010382A">
      <w:pPr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ab/>
        <w:t>Phase Conductors</w:t>
      </w:r>
    </w:p>
    <w:p w14:paraId="0EA9A9C2" w14:textId="77777777" w:rsidR="0010382A" w:rsidRPr="0010382A" w:rsidRDefault="0010382A" w:rsidP="0010382A">
      <w:pPr>
        <w:ind w:firstLine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208-240VAC-Black, Red, Blue</w:t>
      </w:r>
    </w:p>
    <w:p w14:paraId="1DE22C14" w14:textId="77777777" w:rsidR="0010382A" w:rsidRPr="0010382A" w:rsidRDefault="0010382A" w:rsidP="0010382A">
      <w:pPr>
        <w:ind w:firstLine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480VAC-Brown, Orange, Yellow</w:t>
      </w:r>
    </w:p>
    <w:p w14:paraId="08C1C260" w14:textId="77777777" w:rsidR="0010382A" w:rsidRPr="0010382A" w:rsidRDefault="0010382A" w:rsidP="0010382A">
      <w:pPr>
        <w:ind w:firstLine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575/600VAC-Black, Black, Black</w:t>
      </w:r>
    </w:p>
    <w:p w14:paraId="0C4A9ED1" w14:textId="77777777" w:rsidR="0010382A" w:rsidRPr="0010382A" w:rsidRDefault="0010382A" w:rsidP="0010382A">
      <w:pPr>
        <w:ind w:firstLine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Neutral Conductor-White</w:t>
      </w:r>
    </w:p>
    <w:p w14:paraId="25BB6569" w14:textId="77777777" w:rsidR="0010382A" w:rsidRPr="0010382A" w:rsidRDefault="0010382A" w:rsidP="0010382A">
      <w:pPr>
        <w:widowControl w:val="0"/>
        <w:spacing w:before="240" w:after="480" w:line="240" w:lineRule="auto"/>
        <w:ind w:firstLine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Ground Conductor-Green</w:t>
      </w:r>
    </w:p>
    <w:p w14:paraId="212E2A70" w14:textId="77777777" w:rsidR="0010382A" w:rsidRPr="0010382A" w:rsidRDefault="0010382A" w:rsidP="0010382A">
      <w:pPr>
        <w:widowControl w:val="0"/>
        <w:spacing w:before="240" w:after="480" w:line="240" w:lineRule="auto"/>
        <w:ind w:firstLine="720"/>
        <w:contextualSpacing/>
        <w:rPr>
          <w:rFonts w:ascii="Times New Roman" w:hAnsi="Times New Roman" w:cs="Times New Roman"/>
        </w:rPr>
      </w:pPr>
    </w:p>
    <w:p w14:paraId="031ED47F" w14:textId="77777777" w:rsidR="0010382A" w:rsidRPr="0010382A" w:rsidRDefault="0010382A" w:rsidP="0010382A">
      <w:pPr>
        <w:ind w:firstLine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I.3- Ground Cam</w:t>
      </w:r>
      <w:r w:rsidR="003536C0">
        <w:rPr>
          <w:rFonts w:ascii="Times New Roman" w:hAnsi="Times New Roman" w:cs="Times New Roman"/>
        </w:rPr>
        <w:t>-</w:t>
      </w:r>
      <w:r w:rsidRPr="0010382A">
        <w:rPr>
          <w:rFonts w:ascii="Times New Roman" w:hAnsi="Times New Roman" w:cs="Times New Roman"/>
        </w:rPr>
        <w:t>Lok receptacles shall be bonded to the enclosure.</w:t>
      </w:r>
    </w:p>
    <w:p w14:paraId="50CABC64" w14:textId="77777777" w:rsidR="0010382A" w:rsidRPr="0010382A" w:rsidRDefault="0010382A" w:rsidP="0010382A">
      <w:pPr>
        <w:ind w:firstLine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I.4- Cam</w:t>
      </w:r>
      <w:r w:rsidR="003536C0">
        <w:rPr>
          <w:rFonts w:ascii="Times New Roman" w:hAnsi="Times New Roman" w:cs="Times New Roman"/>
        </w:rPr>
        <w:t>-</w:t>
      </w:r>
      <w:r w:rsidRPr="0010382A">
        <w:rPr>
          <w:rFonts w:ascii="Times New Roman" w:hAnsi="Times New Roman" w:cs="Times New Roman"/>
        </w:rPr>
        <w:t>Lok receptacles shall be mounted on the enclosure wall with protective flip covers.</w:t>
      </w:r>
    </w:p>
    <w:p w14:paraId="0CAA2146" w14:textId="77777777" w:rsidR="0010382A" w:rsidRPr="0010382A" w:rsidRDefault="0010382A" w:rsidP="0010382A">
      <w:pPr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I.5- The external arrangement for Cam</w:t>
      </w:r>
      <w:r w:rsidR="003536C0">
        <w:rPr>
          <w:rFonts w:ascii="Times New Roman" w:hAnsi="Times New Roman" w:cs="Times New Roman"/>
        </w:rPr>
        <w:t>-</w:t>
      </w:r>
      <w:r w:rsidRPr="0010382A">
        <w:rPr>
          <w:rFonts w:ascii="Times New Roman" w:hAnsi="Times New Roman" w:cs="Times New Roman"/>
        </w:rPr>
        <w:t>Lok receptacles shall be phase conductors, neutral if provided, and ground.  This arrangement shall be from top-bottom or left-right.</w:t>
      </w:r>
    </w:p>
    <w:p w14:paraId="75CB35D8" w14:textId="77777777" w:rsidR="0010382A" w:rsidRPr="0010382A" w:rsidRDefault="0010382A" w:rsidP="0010382A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I.6- The internal bussing from Cam</w:t>
      </w:r>
      <w:r w:rsidR="003536C0">
        <w:rPr>
          <w:rFonts w:ascii="Times New Roman" w:hAnsi="Times New Roman" w:cs="Times New Roman"/>
        </w:rPr>
        <w:t>-</w:t>
      </w:r>
      <w:r w:rsidRPr="0010382A">
        <w:rPr>
          <w:rFonts w:ascii="Times New Roman" w:hAnsi="Times New Roman" w:cs="Times New Roman"/>
        </w:rPr>
        <w:t xml:space="preserve">Lok receptacle to Manual Transfer Switch landing tab shall be </w:t>
      </w:r>
      <w:proofErr w:type="spellStart"/>
      <w:r w:rsidRPr="0010382A">
        <w:rPr>
          <w:rFonts w:ascii="Times New Roman" w:hAnsi="Times New Roman" w:cs="Times New Roman"/>
        </w:rPr>
        <w:t>Erico</w:t>
      </w:r>
      <w:proofErr w:type="spellEnd"/>
      <w:r w:rsidRPr="0010382A">
        <w:rPr>
          <w:rFonts w:ascii="Times New Roman" w:hAnsi="Times New Roman" w:cs="Times New Roman"/>
        </w:rPr>
        <w:t xml:space="preserve"> </w:t>
      </w:r>
      <w:proofErr w:type="spellStart"/>
      <w:r w:rsidRPr="0010382A">
        <w:rPr>
          <w:rFonts w:ascii="Times New Roman" w:hAnsi="Times New Roman" w:cs="Times New Roman"/>
        </w:rPr>
        <w:t>Flexibar</w:t>
      </w:r>
      <w:proofErr w:type="spellEnd"/>
      <w:r w:rsidRPr="0010382A">
        <w:rPr>
          <w:rFonts w:ascii="Times New Roman" w:hAnsi="Times New Roman" w:cs="Times New Roman"/>
        </w:rPr>
        <w:t>.</w:t>
      </w:r>
    </w:p>
    <w:p w14:paraId="0FDDA13F" w14:textId="77777777" w:rsidR="00BD30D5" w:rsidRPr="0010382A" w:rsidRDefault="00BD30D5" w:rsidP="00BD30D5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 w:rsidRPr="0010382A">
        <w:rPr>
          <w:rFonts w:ascii="Times New Roman" w:hAnsi="Times New Roman" w:cs="Times New Roman"/>
          <w:u w:val="single"/>
        </w:rPr>
        <w:t>Execution</w:t>
      </w:r>
    </w:p>
    <w:p w14:paraId="447FB871" w14:textId="77777777" w:rsidR="00BD30D5" w:rsidRPr="0010382A" w:rsidRDefault="00BD30D5" w:rsidP="00BD30D5">
      <w:pPr>
        <w:widowControl w:val="0"/>
        <w:spacing w:line="240" w:lineRule="auto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A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Installation</w:t>
      </w:r>
    </w:p>
    <w:p w14:paraId="72D3969F" w14:textId="77777777" w:rsidR="00BD30D5" w:rsidRPr="0010382A" w:rsidRDefault="00BD30D5" w:rsidP="00A967A9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A.1- The </w:t>
      </w:r>
      <w:r w:rsidR="00A967A9">
        <w:rPr>
          <w:rFonts w:ascii="Times New Roman" w:hAnsi="Times New Roman" w:cs="Times New Roman"/>
        </w:rPr>
        <w:t>Manual Transfer Switch</w:t>
      </w:r>
      <w:r w:rsidRPr="0010382A">
        <w:rPr>
          <w:rFonts w:ascii="Times New Roman" w:hAnsi="Times New Roman" w:cs="Times New Roman"/>
        </w:rPr>
        <w:t xml:space="preserve"> shall be installed correctly according to the provided manual and in an appropriate location.  </w:t>
      </w:r>
    </w:p>
    <w:p w14:paraId="3A464E38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A.</w:t>
      </w:r>
      <w:r w:rsidR="00A967A9">
        <w:rPr>
          <w:rFonts w:ascii="Times New Roman" w:hAnsi="Times New Roman" w:cs="Times New Roman"/>
        </w:rPr>
        <w:t>2</w:t>
      </w:r>
      <w:r w:rsidRPr="0010382A">
        <w:rPr>
          <w:rFonts w:ascii="Times New Roman" w:hAnsi="Times New Roman" w:cs="Times New Roman"/>
        </w:rPr>
        <w:t>- Installation shall be in accordance with all applicable codes and standards</w:t>
      </w:r>
    </w:p>
    <w:p w14:paraId="363388F2" w14:textId="77777777" w:rsidR="00BD30D5" w:rsidRPr="0010382A" w:rsidRDefault="00BD30D5" w:rsidP="00BD30D5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</w:p>
    <w:p w14:paraId="72197424" w14:textId="77777777" w:rsidR="00BD30D5" w:rsidRPr="0010382A" w:rsidRDefault="00BD30D5" w:rsidP="00BD30D5">
      <w:pPr>
        <w:widowControl w:val="0"/>
        <w:spacing w:line="240" w:lineRule="auto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</w:t>
      </w:r>
      <w:r w:rsidRPr="0010382A">
        <w:rPr>
          <w:rFonts w:ascii="Times New Roman" w:hAnsi="Times New Roman" w:cs="Times New Roman"/>
        </w:rPr>
        <w:tab/>
      </w:r>
      <w:r w:rsidRPr="00AD2DC3">
        <w:rPr>
          <w:rFonts w:ascii="Times New Roman" w:hAnsi="Times New Roman" w:cs="Times New Roman"/>
          <w:u w:val="single"/>
        </w:rPr>
        <w:t>Cable-Entry</w:t>
      </w:r>
    </w:p>
    <w:p w14:paraId="55898D2D" w14:textId="77777777" w:rsidR="00BD30D5" w:rsidRPr="0010382A" w:rsidRDefault="00BD30D5" w:rsidP="00BD30D5">
      <w:pPr>
        <w:widowControl w:val="0"/>
        <w:spacing w:line="240" w:lineRule="auto"/>
        <w:ind w:left="720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B.1- Enclosure penetrations for cable entry shall be used with appropriate components to maintain the</w:t>
      </w:r>
      <w:r w:rsidR="00A967A9">
        <w:rPr>
          <w:rFonts w:ascii="Times New Roman" w:hAnsi="Times New Roman" w:cs="Times New Roman"/>
        </w:rPr>
        <w:t xml:space="preserve"> specified NEMA</w:t>
      </w:r>
      <w:r w:rsidRPr="0010382A">
        <w:rPr>
          <w:rFonts w:ascii="Times New Roman" w:hAnsi="Times New Roman" w:cs="Times New Roman"/>
        </w:rPr>
        <w:t xml:space="preserve"> rating.</w:t>
      </w:r>
    </w:p>
    <w:p w14:paraId="18F9DA2E" w14:textId="77777777" w:rsidR="00BD30D5" w:rsidRPr="0010382A" w:rsidRDefault="00BD30D5" w:rsidP="00BD30D5">
      <w:pPr>
        <w:widowControl w:val="0"/>
        <w:spacing w:line="240" w:lineRule="auto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>C</w:t>
      </w:r>
      <w:r w:rsidRPr="0010382A">
        <w:rPr>
          <w:rFonts w:ascii="Times New Roman" w:hAnsi="Times New Roman" w:cs="Times New Roman"/>
        </w:rPr>
        <w:tab/>
      </w:r>
      <w:r w:rsidRPr="0010382A">
        <w:rPr>
          <w:rFonts w:ascii="Times New Roman" w:hAnsi="Times New Roman" w:cs="Times New Roman"/>
          <w:u w:val="single"/>
        </w:rPr>
        <w:t>Use</w:t>
      </w:r>
    </w:p>
    <w:p w14:paraId="4433E097" w14:textId="77777777" w:rsidR="009667D8" w:rsidRPr="0010382A" w:rsidRDefault="00BD30D5" w:rsidP="00A967A9">
      <w:pPr>
        <w:widowControl w:val="0"/>
        <w:spacing w:line="240" w:lineRule="auto"/>
        <w:ind w:left="720"/>
        <w:rPr>
          <w:rFonts w:ascii="Times New Roman" w:hAnsi="Times New Roman" w:cs="Times New Roman"/>
        </w:rPr>
      </w:pPr>
      <w:r w:rsidRPr="0010382A">
        <w:rPr>
          <w:rFonts w:ascii="Times New Roman" w:hAnsi="Times New Roman" w:cs="Times New Roman"/>
        </w:rPr>
        <w:t xml:space="preserve">C.1-When the </w:t>
      </w:r>
      <w:r w:rsidR="00A967A9">
        <w:rPr>
          <w:rFonts w:ascii="Times New Roman" w:hAnsi="Times New Roman" w:cs="Times New Roman"/>
        </w:rPr>
        <w:t>Manual Transfer Switch</w:t>
      </w:r>
      <w:r w:rsidRPr="0010382A">
        <w:rPr>
          <w:rFonts w:ascii="Times New Roman" w:hAnsi="Times New Roman" w:cs="Times New Roman"/>
        </w:rPr>
        <w:t xml:space="preserve"> is properly installed and ready </w:t>
      </w:r>
      <w:r w:rsidR="00A967A9">
        <w:rPr>
          <w:rFonts w:ascii="Times New Roman" w:hAnsi="Times New Roman" w:cs="Times New Roman"/>
        </w:rPr>
        <w:t>for operation</w:t>
      </w:r>
      <w:r w:rsidRPr="0010382A">
        <w:rPr>
          <w:rFonts w:ascii="Times New Roman" w:hAnsi="Times New Roman" w:cs="Times New Roman"/>
        </w:rPr>
        <w:t xml:space="preserve">, the </w:t>
      </w:r>
      <w:r w:rsidR="00A967A9">
        <w:rPr>
          <w:rFonts w:ascii="Times New Roman" w:hAnsi="Times New Roman" w:cs="Times New Roman"/>
        </w:rPr>
        <w:t>end-user</w:t>
      </w:r>
      <w:r w:rsidRPr="0010382A">
        <w:rPr>
          <w:rFonts w:ascii="Times New Roman" w:hAnsi="Times New Roman" w:cs="Times New Roman"/>
        </w:rPr>
        <w:t xml:space="preserve"> should follow</w:t>
      </w:r>
      <w:r w:rsidR="00A967A9">
        <w:rPr>
          <w:rFonts w:ascii="Times New Roman" w:hAnsi="Times New Roman" w:cs="Times New Roman"/>
        </w:rPr>
        <w:t xml:space="preserve"> all</w:t>
      </w:r>
      <w:r w:rsidRPr="0010382A">
        <w:rPr>
          <w:rFonts w:ascii="Times New Roman" w:hAnsi="Times New Roman" w:cs="Times New Roman"/>
        </w:rPr>
        <w:t xml:space="preserve"> operation instructions specified in the included manual.</w:t>
      </w:r>
    </w:p>
    <w:sectPr w:rsidR="009667D8" w:rsidRPr="0010382A" w:rsidSect="00140F08">
      <w:headerReference w:type="default" r:id="rId8"/>
      <w:footerReference w:type="default" r:id="rId9"/>
      <w:pgSz w:w="12240" w:h="15840"/>
      <w:pgMar w:top="605" w:right="1296" w:bottom="1440" w:left="1296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98878" w14:textId="77777777" w:rsidR="008841C5" w:rsidRDefault="008841C5" w:rsidP="009E2DD9">
      <w:pPr>
        <w:spacing w:after="0" w:line="240" w:lineRule="auto"/>
      </w:pPr>
      <w:r>
        <w:separator/>
      </w:r>
    </w:p>
  </w:endnote>
  <w:endnote w:type="continuationSeparator" w:id="0">
    <w:p w14:paraId="60E38B59" w14:textId="77777777" w:rsidR="008841C5" w:rsidRDefault="008841C5" w:rsidP="009E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A65B" w14:textId="77777777" w:rsidR="00DD46C3" w:rsidRDefault="00DD46C3" w:rsidP="00DD46C3">
    <w:pPr>
      <w:pStyle w:val="Footer"/>
    </w:pPr>
    <w:r>
      <w:t>ENGSPEC002</w:t>
    </w:r>
    <w:r w:rsidR="00961809" w:rsidRPr="00961809">
      <w:t xml:space="preserve"> </w:t>
    </w:r>
    <w:r w:rsidR="00961809">
      <w:tab/>
      <w:t xml:space="preserve">Page </w:t>
    </w:r>
    <w:r w:rsidR="00961809">
      <w:rPr>
        <w:rStyle w:val="PageNumber"/>
      </w:rPr>
      <w:fldChar w:fldCharType="begin"/>
    </w:r>
    <w:r w:rsidR="00961809">
      <w:rPr>
        <w:rStyle w:val="PageNumber"/>
      </w:rPr>
      <w:instrText xml:space="preserve"> PAGE </w:instrText>
    </w:r>
    <w:r w:rsidR="00961809">
      <w:rPr>
        <w:rStyle w:val="PageNumber"/>
      </w:rPr>
      <w:fldChar w:fldCharType="separate"/>
    </w:r>
    <w:r w:rsidR="00BD3D8A">
      <w:rPr>
        <w:rStyle w:val="PageNumber"/>
        <w:noProof/>
      </w:rPr>
      <w:t>4</w:t>
    </w:r>
    <w:r w:rsidR="00961809">
      <w:rPr>
        <w:rStyle w:val="PageNumber"/>
      </w:rPr>
      <w:fldChar w:fldCharType="end"/>
    </w:r>
    <w:r w:rsidR="00961809" w:rsidRPr="00961809">
      <w:t xml:space="preserve"> </w:t>
    </w:r>
    <w:r w:rsidR="00961809">
      <w:tab/>
      <w:t>REV-1</w:t>
    </w:r>
  </w:p>
  <w:p w14:paraId="6A5CBE4F" w14:textId="77777777" w:rsidR="00DD46C3" w:rsidRDefault="00961809" w:rsidP="00DD46C3">
    <w:pPr>
      <w:pStyle w:val="Footer"/>
    </w:pPr>
    <w:r>
      <w:t>Document is uncontrolled when printed or downloaded.</w:t>
    </w:r>
    <w:r>
      <w:tab/>
      <w:t xml:space="preserve">          April</w:t>
    </w:r>
    <w:r w:rsidR="00DD46C3">
      <w:t xml:space="preserve"> 2015</w:t>
    </w:r>
  </w:p>
  <w:p w14:paraId="02FDC0F5" w14:textId="77777777" w:rsidR="00DD46C3" w:rsidRPr="00727912" w:rsidRDefault="00961809" w:rsidP="00DD46C3">
    <w:pPr>
      <w:pStyle w:val="Footer"/>
      <w:tabs>
        <w:tab w:val="right" w:pos="9000"/>
      </w:tabs>
      <w:ind w:right="-360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____</w:t>
    </w:r>
    <w:r w:rsidR="00DD46C3" w:rsidRPr="00727912">
      <w:rPr>
        <w:rFonts w:ascii="Calibri" w:hAnsi="Calibri" w:cs="Calibri"/>
        <w:b/>
        <w:bCs/>
      </w:rPr>
      <w:t>________________________________________________________________</w:t>
    </w:r>
    <w:r w:rsidR="00DD46C3">
      <w:rPr>
        <w:rFonts w:ascii="Calibri" w:hAnsi="Calibri" w:cs="Calibri"/>
        <w:b/>
        <w:bCs/>
      </w:rPr>
      <w:t>_______________________</w:t>
    </w:r>
  </w:p>
  <w:p w14:paraId="5BE02BD4" w14:textId="77777777" w:rsidR="00DD46C3" w:rsidRPr="00727912" w:rsidRDefault="00DD46C3" w:rsidP="00DD46C3">
    <w:pPr>
      <w:pStyle w:val="Footer"/>
      <w:tabs>
        <w:tab w:val="right" w:pos="9000"/>
      </w:tabs>
      <w:ind w:right="-360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9900 Twin Lakes Parkway</w:t>
    </w:r>
    <w:r w:rsidRPr="00727912">
      <w:rPr>
        <w:rFonts w:ascii="Calibri" w:hAnsi="Calibri" w:cs="Calibri"/>
        <w:b/>
        <w:bCs/>
      </w:rPr>
      <w:t xml:space="preserve">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C</w:t>
    </w:r>
    <w:r>
      <w:rPr>
        <w:rFonts w:ascii="Calibri" w:hAnsi="Calibri" w:cs="Calibri"/>
        <w:b/>
        <w:bCs/>
      </w:rPr>
      <w:t>harlotte</w:t>
    </w:r>
    <w:r w:rsidRPr="00727912">
      <w:rPr>
        <w:rFonts w:ascii="Calibri" w:hAnsi="Calibri" w:cs="Calibri"/>
        <w:b/>
        <w:bCs/>
      </w:rPr>
      <w:t>, NC 28</w:t>
    </w:r>
    <w:r>
      <w:rPr>
        <w:rFonts w:ascii="Calibri" w:hAnsi="Calibri" w:cs="Calibri"/>
        <w:b/>
        <w:bCs/>
      </w:rPr>
      <w:t>269</w:t>
    </w:r>
    <w:r w:rsidRPr="00727912">
      <w:rPr>
        <w:rFonts w:ascii="Calibri" w:hAnsi="Calibri" w:cs="Calibri"/>
        <w:b/>
        <w:bCs/>
      </w:rPr>
      <w:t xml:space="preserve">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704-596-5617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Fax 704-596-9081</w:t>
    </w:r>
  </w:p>
  <w:p w14:paraId="41FE4008" w14:textId="77777777" w:rsidR="00A967A9" w:rsidRPr="00DD46C3" w:rsidRDefault="00DD46C3" w:rsidP="00DD46C3">
    <w:pPr>
      <w:pStyle w:val="Footer"/>
      <w:jc w:val="center"/>
      <w:rPr>
        <w:rFonts w:ascii="Calibri" w:hAnsi="Calibri" w:cs="Calibri"/>
      </w:rPr>
    </w:pPr>
    <w:r w:rsidRPr="00727912">
      <w:rPr>
        <w:rFonts w:ascii="Calibri" w:hAnsi="Calibri" w:cs="Calibri"/>
        <w:b/>
        <w:bCs/>
      </w:rPr>
      <w:t>www.PSICONTROLSOLUTIONS.com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BDE72" w14:textId="77777777" w:rsidR="008841C5" w:rsidRDefault="008841C5" w:rsidP="009E2DD9">
      <w:pPr>
        <w:spacing w:after="0" w:line="240" w:lineRule="auto"/>
      </w:pPr>
      <w:r>
        <w:separator/>
      </w:r>
    </w:p>
  </w:footnote>
  <w:footnote w:type="continuationSeparator" w:id="0">
    <w:p w14:paraId="60D75B2A" w14:textId="77777777" w:rsidR="008841C5" w:rsidRDefault="008841C5" w:rsidP="009E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F4022" w14:textId="77777777" w:rsidR="00A967A9" w:rsidRDefault="00DD46C3">
    <w:pPr>
      <w:pStyle w:val="Header"/>
    </w:pPr>
    <w:r>
      <w:rPr>
        <w:noProof/>
      </w:rPr>
      <w:drawing>
        <wp:inline distT="0" distB="0" distL="0" distR="0" wp14:anchorId="1E0E9B32" wp14:editId="31647F71">
          <wp:extent cx="1093496" cy="86264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64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E4C9A"/>
    <w:multiLevelType w:val="hybridMultilevel"/>
    <w:tmpl w:val="7A2663B0"/>
    <w:lvl w:ilvl="0" w:tplc="AB2C2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D5"/>
    <w:rsid w:val="0010382A"/>
    <w:rsid w:val="00140F08"/>
    <w:rsid w:val="00172349"/>
    <w:rsid w:val="00203DB6"/>
    <w:rsid w:val="002D13C0"/>
    <w:rsid w:val="00326F10"/>
    <w:rsid w:val="003536C0"/>
    <w:rsid w:val="00413343"/>
    <w:rsid w:val="00457EE7"/>
    <w:rsid w:val="004620E3"/>
    <w:rsid w:val="004F4815"/>
    <w:rsid w:val="0052324A"/>
    <w:rsid w:val="005E6C8F"/>
    <w:rsid w:val="0062193D"/>
    <w:rsid w:val="00625888"/>
    <w:rsid w:val="00651670"/>
    <w:rsid w:val="007628C9"/>
    <w:rsid w:val="007B56BB"/>
    <w:rsid w:val="007E01D2"/>
    <w:rsid w:val="008008B2"/>
    <w:rsid w:val="00854231"/>
    <w:rsid w:val="008841C5"/>
    <w:rsid w:val="00961809"/>
    <w:rsid w:val="009667D8"/>
    <w:rsid w:val="00985F8C"/>
    <w:rsid w:val="009E2DD9"/>
    <w:rsid w:val="00A638F6"/>
    <w:rsid w:val="00A967A9"/>
    <w:rsid w:val="00AD2DC3"/>
    <w:rsid w:val="00BD1A00"/>
    <w:rsid w:val="00BD30D5"/>
    <w:rsid w:val="00BD3D8A"/>
    <w:rsid w:val="00C51E22"/>
    <w:rsid w:val="00CE4CFB"/>
    <w:rsid w:val="00D46C2A"/>
    <w:rsid w:val="00D6342F"/>
    <w:rsid w:val="00D877F3"/>
    <w:rsid w:val="00D90ED3"/>
    <w:rsid w:val="00DD46C3"/>
    <w:rsid w:val="00E47B22"/>
    <w:rsid w:val="00E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AC0364"/>
  <w15:docId w15:val="{1CA9D2DF-9F01-40F5-BBF5-6ADDA789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0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D5"/>
  </w:style>
  <w:style w:type="paragraph" w:styleId="Footer">
    <w:name w:val="footer"/>
    <w:basedOn w:val="Normal"/>
    <w:link w:val="FooterChar"/>
    <w:unhideWhenUsed/>
    <w:rsid w:val="00BD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30D5"/>
  </w:style>
  <w:style w:type="paragraph" w:styleId="BalloonText">
    <w:name w:val="Balloon Text"/>
    <w:basedOn w:val="Normal"/>
    <w:link w:val="BalloonTextChar"/>
    <w:uiPriority w:val="99"/>
    <w:semiHidden/>
    <w:unhideWhenUsed/>
    <w:rsid w:val="00BD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6C3"/>
  </w:style>
  <w:style w:type="table" w:styleId="TableGrid">
    <w:name w:val="Table Grid"/>
    <w:basedOn w:val="TableNormal"/>
    <w:uiPriority w:val="39"/>
    <w:rsid w:val="005E6C8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494B-DF53-4597-A445-8B4EF3A1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 Control Solutions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Richardson</dc:creator>
  <cp:lastModifiedBy>Matthew Reynolds</cp:lastModifiedBy>
  <cp:revision>6</cp:revision>
  <cp:lastPrinted>2015-04-10T14:13:00Z</cp:lastPrinted>
  <dcterms:created xsi:type="dcterms:W3CDTF">2016-04-04T19:48:00Z</dcterms:created>
  <dcterms:modified xsi:type="dcterms:W3CDTF">2020-03-24T12:59:00Z</dcterms:modified>
</cp:coreProperties>
</file>